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707E5DD6" w:rsidR="001C1840" w:rsidRPr="000B7DFA" w:rsidRDefault="30BBF69E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31ED33E4">
        <w:rPr>
          <w:rFonts w:ascii="Arial Narrow" w:hAnsi="Arial Narrow" w:cs="Arial"/>
        </w:rPr>
        <w:t xml:space="preserve"> </w:t>
      </w:r>
      <w:r w:rsidR="531A81B4" w:rsidRPr="31ED33E4">
        <w:rPr>
          <w:rFonts w:ascii="Arial Narrow" w:hAnsi="Arial Narrow" w:cs="Arial"/>
        </w:rPr>
        <w:t xml:space="preserve"> </w:t>
      </w:r>
      <w:r w:rsidR="46267012" w:rsidRPr="31ED33E4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3520DD75" w:rsidR="00786062" w:rsidRPr="000B7DFA" w:rsidRDefault="00D43A09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14:paraId="36CDAE5B" w14:textId="67CD63DC" w:rsidR="00786062" w:rsidRPr="000B7DFA" w:rsidRDefault="00D43A09" w:rsidP="007D70D1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Química </w:t>
            </w:r>
          </w:p>
        </w:tc>
        <w:tc>
          <w:tcPr>
            <w:tcW w:w="1667" w:type="pct"/>
            <w:vAlign w:val="center"/>
          </w:tcPr>
          <w:p w14:paraId="47719E59" w14:textId="58275339" w:rsidR="00786062" w:rsidRDefault="00786062" w:rsidP="053A6B2F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</w:p>
          <w:p w14:paraId="0BA6972D" w14:textId="22856336" w:rsidR="00BD78AF" w:rsidRPr="000B7DFA" w:rsidRDefault="00D43A09" w:rsidP="00761327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Diego </w:t>
            </w:r>
            <w:proofErr w:type="spellStart"/>
            <w:r>
              <w:rPr>
                <w:rFonts w:ascii="Arial Narrow" w:hAnsi="Arial Narrow" w:cs="Arial"/>
                <w:lang w:val="es-ES"/>
              </w:rPr>
              <w:t>Mendez</w:t>
            </w:r>
            <w:proofErr w:type="spellEnd"/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29FC49E2" w:rsidR="00786062" w:rsidRPr="00D43A09" w:rsidRDefault="00D43A09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D43A09">
              <w:rPr>
                <w:rFonts w:ascii="Arial Narrow" w:hAnsi="Arial Narrow" w:cs="Arial"/>
              </w:rPr>
              <w:t>Fortalecer las competencias científicas de los estudiantes en relación con la estructura atómica, mediante el análisis y la interpretación de la configuración electrónica, con el fin de determinar el período y grupo de los elementos en la tabla periódica, en concordancia con los Derechos Básicos de Aprendizaje (DBA) y los aprendizajes priorizados del área de Ciencias Naturales.</w:t>
            </w: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7BB03C5B" w:rsidR="00266C7F" w:rsidRPr="00D43A09" w:rsidRDefault="00D43A09" w:rsidP="0014039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43A09">
              <w:rPr>
                <w:rFonts w:ascii="Arial Narrow" w:hAnsi="Arial Narrow" w:cs="Arial"/>
              </w:rPr>
              <w:t>Interpreta y aplica la configuración electrónica de los elementos químicos para determinar su ubicación en la tabla periódica (período y grupo), utilizando las reglas de distribución electrónica y reconociendo la relación entre la estructura atómica y las propiedades periódicas.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0FC8B6F8" w14:textId="186775DC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22200B75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Se les dan elementos seleccionados (Z = 3 a Z = 20).</w:t>
            </w:r>
          </w:p>
          <w:p w14:paraId="4264464B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 xml:space="preserve">Los estudiantes deben escribir la configuración electrónica utilizando el diagrama de </w:t>
            </w:r>
            <w:proofErr w:type="spellStart"/>
            <w:r w:rsidRPr="001E0F98">
              <w:rPr>
                <w:rFonts w:ascii="Arial Narrow" w:hAnsi="Arial Narrow" w:cs="Arial"/>
                <w:lang w:val="es-CO"/>
              </w:rPr>
              <w:t>Moeller</w:t>
            </w:r>
            <w:proofErr w:type="spellEnd"/>
            <w:r w:rsidRPr="001E0F98">
              <w:rPr>
                <w:rFonts w:ascii="Arial Narrow" w:hAnsi="Arial Narrow" w:cs="Arial"/>
                <w:lang w:val="es-CO"/>
              </w:rPr>
              <w:t xml:space="preserve"> (1s², 2s², 2p</w:t>
            </w:r>
            <w:r w:rsidRPr="001E0F98">
              <w:rPr>
                <w:rFonts w:ascii="Cambria Math" w:hAnsi="Cambria Math" w:cs="Cambria Math"/>
                <w:lang w:val="es-CO"/>
              </w:rPr>
              <w:t>⁶</w:t>
            </w:r>
            <w:r w:rsidRPr="001E0F98">
              <w:rPr>
                <w:rFonts w:ascii="Arial Narrow" w:hAnsi="Arial Narrow" w:cs="Arial Narrow"/>
                <w:lang w:val="es-CO"/>
              </w:rPr>
              <w:t>…</w:t>
            </w:r>
            <w:r w:rsidRPr="001E0F98">
              <w:rPr>
                <w:rFonts w:ascii="Arial Narrow" w:hAnsi="Arial Narrow" w:cs="Arial"/>
                <w:lang w:val="es-CO"/>
              </w:rPr>
              <w:t>).</w:t>
            </w:r>
          </w:p>
          <w:p w14:paraId="1BE98D54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 xml:space="preserve">Material de apoyo: Diagrama de </w:t>
            </w:r>
            <w:proofErr w:type="spellStart"/>
            <w:r w:rsidRPr="001E0F98">
              <w:rPr>
                <w:rFonts w:ascii="Arial Narrow" w:hAnsi="Arial Narrow" w:cs="Arial"/>
                <w:lang w:val="es-CO"/>
              </w:rPr>
              <w:t>Moeller</w:t>
            </w:r>
            <w:proofErr w:type="spellEnd"/>
            <w:r w:rsidRPr="001E0F98">
              <w:rPr>
                <w:rFonts w:ascii="Arial Narrow" w:hAnsi="Arial Narrow" w:cs="Arial"/>
                <w:lang w:val="es-CO"/>
              </w:rPr>
              <w:t>, tabla periódica.</w:t>
            </w:r>
          </w:p>
          <w:p w14:paraId="69DFA070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pict w14:anchorId="32C91D74">
                <v:rect id="_x0000_i1037" style="width:0;height:1.5pt" o:hralign="center" o:hrstd="t" o:hr="t" fillcolor="#a0a0a0" stroked="f"/>
              </w:pict>
            </w:r>
          </w:p>
          <w:p w14:paraId="431AC91F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  <w:r w:rsidRPr="001E0F98">
              <w:rPr>
                <w:rFonts w:ascii="Arial Narrow" w:hAnsi="Arial Narrow" w:cs="Arial"/>
                <w:b/>
                <w:bCs/>
                <w:lang w:val="es-CO"/>
              </w:rPr>
              <w:t>3. Actividad práctica: “Encuentra su lugar”</w:t>
            </w:r>
          </w:p>
          <w:p w14:paraId="592D1227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A partir de la configuración electrónica, indica:</w:t>
            </w:r>
          </w:p>
          <w:p w14:paraId="311E5855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 xml:space="preserve">El </w:t>
            </w:r>
            <w:r w:rsidRPr="001E0F98">
              <w:rPr>
                <w:rFonts w:ascii="Arial Narrow" w:hAnsi="Arial Narrow" w:cs="Arial"/>
                <w:b/>
                <w:bCs/>
                <w:lang w:val="es-CO"/>
              </w:rPr>
              <w:t>período</w:t>
            </w:r>
            <w:r w:rsidRPr="001E0F98">
              <w:rPr>
                <w:rFonts w:ascii="Arial Narrow" w:hAnsi="Arial Narrow" w:cs="Arial"/>
                <w:lang w:val="es-CO"/>
              </w:rPr>
              <w:t xml:space="preserve"> (por el número de niveles o capas electrónicas).</w:t>
            </w:r>
          </w:p>
          <w:p w14:paraId="742F7983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 xml:space="preserve">El </w:t>
            </w:r>
            <w:r w:rsidRPr="001E0F98">
              <w:rPr>
                <w:rFonts w:ascii="Arial Narrow" w:hAnsi="Arial Narrow" w:cs="Arial"/>
                <w:b/>
                <w:bCs/>
                <w:lang w:val="es-CO"/>
              </w:rPr>
              <w:t>grupo</w:t>
            </w:r>
            <w:r w:rsidRPr="001E0F98">
              <w:rPr>
                <w:rFonts w:ascii="Arial Narrow" w:hAnsi="Arial Narrow" w:cs="Arial"/>
                <w:lang w:val="es-CO"/>
              </w:rPr>
              <w:t xml:space="preserve"> (por los electrones de valencia).</w:t>
            </w:r>
          </w:p>
          <w:p w14:paraId="5C557F1D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Ejemplo:</w:t>
            </w:r>
          </w:p>
          <w:p w14:paraId="56FA645C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 xml:space="preserve">Para el </w:t>
            </w:r>
            <w:proofErr w:type="spellStart"/>
            <w:r w:rsidRPr="001E0F98">
              <w:rPr>
                <w:rFonts w:ascii="Arial Narrow" w:hAnsi="Arial Narrow" w:cs="Arial"/>
                <w:b/>
                <w:bCs/>
                <w:lang w:val="es-CO"/>
              </w:rPr>
              <w:t>Na</w:t>
            </w:r>
            <w:proofErr w:type="spellEnd"/>
            <w:r w:rsidRPr="001E0F98">
              <w:rPr>
                <w:rFonts w:ascii="Arial Narrow" w:hAnsi="Arial Narrow" w:cs="Arial"/>
                <w:b/>
                <w:bCs/>
                <w:lang w:val="es-CO"/>
              </w:rPr>
              <w:t xml:space="preserve"> (Z=11)</w:t>
            </w:r>
            <w:r w:rsidRPr="001E0F98">
              <w:rPr>
                <w:rFonts w:ascii="Arial Narrow" w:hAnsi="Arial Narrow" w:cs="Arial"/>
                <w:lang w:val="es-CO"/>
              </w:rPr>
              <w:t>:</w:t>
            </w:r>
          </w:p>
          <w:p w14:paraId="5EE8FBAE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Configuración: 1s² 2s² 2p</w:t>
            </w:r>
            <w:r w:rsidRPr="001E0F98">
              <w:rPr>
                <w:rFonts w:ascii="Cambria Math" w:hAnsi="Cambria Math" w:cs="Cambria Math"/>
                <w:lang w:val="es-CO"/>
              </w:rPr>
              <w:t>⁶</w:t>
            </w:r>
            <w:r w:rsidRPr="001E0F98">
              <w:rPr>
                <w:rFonts w:ascii="Arial Narrow" w:hAnsi="Arial Narrow" w:cs="Arial"/>
                <w:lang w:val="es-CO"/>
              </w:rPr>
              <w:t xml:space="preserve"> 3s</w:t>
            </w:r>
            <w:r w:rsidRPr="001E0F98">
              <w:rPr>
                <w:rFonts w:ascii="Arial Narrow" w:hAnsi="Arial Narrow" w:cs="Arial Narrow"/>
                <w:lang w:val="es-CO"/>
              </w:rPr>
              <w:t>¹</w:t>
            </w:r>
          </w:p>
          <w:p w14:paraId="2B0C2F62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Período: 3</w:t>
            </w:r>
          </w:p>
          <w:p w14:paraId="0D828F08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Grupo: 1 (IA)</w:t>
            </w:r>
          </w:p>
          <w:p w14:paraId="30F3C42B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pict w14:anchorId="687BCA73">
                <v:rect id="_x0000_i1038" style="width:0;height:1.5pt" o:hralign="center" o:hrstd="t" o:hr="t" fillcolor="#a0a0a0" stroked="f"/>
              </w:pict>
            </w:r>
          </w:p>
          <w:p w14:paraId="12B97D84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  <w:r w:rsidRPr="001E0F98">
              <w:rPr>
                <w:rFonts w:ascii="Arial Narrow" w:hAnsi="Arial Narrow" w:cs="Arial"/>
                <w:b/>
                <w:bCs/>
                <w:lang w:val="es-CO"/>
              </w:rPr>
              <w:t>4. Actividad creativa: “Mi elemento favorito”</w:t>
            </w:r>
          </w:p>
          <w:p w14:paraId="3076FD5E" w14:textId="003D7450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14:paraId="197AD850" w14:textId="50A3C374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lastRenderedPageBreak/>
              <w:t xml:space="preserve">El estudiante elige un elemento y realiza una ficha técnica </w:t>
            </w:r>
            <w:proofErr w:type="spellStart"/>
            <w:proofErr w:type="gramStart"/>
            <w:r w:rsidRPr="001E0F98">
              <w:rPr>
                <w:rFonts w:ascii="Arial Narrow" w:hAnsi="Arial Narrow" w:cs="Arial"/>
                <w:lang w:val="es-CO"/>
              </w:rPr>
              <w:t>con:Nombre</w:t>
            </w:r>
            <w:proofErr w:type="spellEnd"/>
            <w:proofErr w:type="gramEnd"/>
            <w:r w:rsidRPr="001E0F98">
              <w:rPr>
                <w:rFonts w:ascii="Arial Narrow" w:hAnsi="Arial Narrow" w:cs="Arial"/>
                <w:lang w:val="es-CO"/>
              </w:rPr>
              <w:t>, símbolo, número atómico.</w:t>
            </w:r>
          </w:p>
          <w:p w14:paraId="18C93B93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Configuración electrónica.</w:t>
            </w:r>
          </w:p>
          <w:p w14:paraId="7AFF26F4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Período y grupo.</w:t>
            </w:r>
          </w:p>
          <w:p w14:paraId="29865375" w14:textId="77777777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Usos comunes.</w:t>
            </w:r>
          </w:p>
          <w:p w14:paraId="25B67CF6" w14:textId="489417AF" w:rsid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1E0F98">
              <w:rPr>
                <w:rFonts w:ascii="Arial Narrow" w:hAnsi="Arial Narrow" w:cs="Arial"/>
                <w:lang w:val="es-CO"/>
              </w:rPr>
              <w:t>Se pueden usar herramientas digitales o cartulina.</w:t>
            </w:r>
          </w:p>
          <w:p w14:paraId="3D1A246F" w14:textId="231481FE" w:rsidR="001E0F98" w:rsidRPr="001E0F98" w:rsidRDefault="001E0F98" w:rsidP="001E0F9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Sustentación escrita </w:t>
            </w:r>
          </w:p>
          <w:p w14:paraId="55AF15F9" w14:textId="60045D27" w:rsidR="00266C7F" w:rsidRPr="00D5420B" w:rsidRDefault="00266C7F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38EAC7ED" w14:textId="0B9C9388" w:rsidR="00266C7F" w:rsidRPr="00D5420B" w:rsidRDefault="001E0F98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 de agosto al 20 de agosto</w:t>
            </w:r>
          </w:p>
        </w:tc>
        <w:tc>
          <w:tcPr>
            <w:tcW w:w="1667" w:type="pct"/>
            <w:vAlign w:val="center"/>
          </w:tcPr>
          <w:p w14:paraId="1014D071" w14:textId="77777777" w:rsidR="00266C7F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1B02">
              <w:rPr>
                <w:rFonts w:ascii="Arial Narrow" w:hAnsi="Arial Narrow" w:cs="Arial"/>
              </w:rPr>
              <w:t>Identifica correctamente la configuración electrónica de elementos dados.</w:t>
            </w:r>
          </w:p>
          <w:p w14:paraId="7B821A43" w14:textId="77777777" w:rsidR="00901B02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1B02">
              <w:rPr>
                <w:rFonts w:ascii="Arial Narrow" w:hAnsi="Arial Narrow" w:cs="Arial"/>
              </w:rPr>
              <w:t>Determina el período de un elemento a partir de su configuración electrónica.</w:t>
            </w:r>
          </w:p>
          <w:p w14:paraId="7F64C8D9" w14:textId="77777777" w:rsidR="00901B02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1B02">
              <w:rPr>
                <w:rFonts w:ascii="Arial Narrow" w:hAnsi="Arial Narrow" w:cs="Arial"/>
              </w:rPr>
              <w:t>Determina el grupo del elemento a partir de su configuración electrónica.</w:t>
            </w:r>
          </w:p>
          <w:p w14:paraId="0E052B77" w14:textId="77777777" w:rsidR="00901B02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1B02">
              <w:rPr>
                <w:rFonts w:ascii="Arial Narrow" w:hAnsi="Arial Narrow" w:cs="Arial"/>
              </w:rPr>
              <w:t>Relaciona la configuración electrónica con la posición del elemento en la tabla periódica.</w:t>
            </w:r>
          </w:p>
          <w:p w14:paraId="65B2F71F" w14:textId="77777777" w:rsidR="00901B02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88DD09B" w14:textId="77777777" w:rsidR="00901B02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Trabajo el 50%</w:t>
            </w:r>
          </w:p>
          <w:p w14:paraId="22049A1A" w14:textId="1824A108" w:rsidR="00901B02" w:rsidRPr="00D5420B" w:rsidRDefault="00901B02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Sustentación 50 %</w:t>
            </w: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7777777" w:rsidR="00971489" w:rsidRDefault="0097148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1DD51E10" w:rsidR="00DC7F4C" w:rsidRDefault="00DC7F4C" w:rsidP="053A6B2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46E2E56B" w14:textId="7777777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5B7FD3E3" w14:textId="71D43839" w:rsidR="00B21C28" w:rsidRPr="001E0F98" w:rsidRDefault="00B21C28" w:rsidP="001E0F9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0435F2BE" w14:textId="194622C7" w:rsidR="001D03B8" w:rsidRDefault="001D03B8" w:rsidP="00901B02">
      <w:pPr>
        <w:snapToGrid w:val="0"/>
        <w:spacing w:after="0"/>
        <w:rPr>
          <w:rFonts w:asciiTheme="minorHAnsi" w:hAnsiTheme="minorHAnsi" w:cstheme="minorHAnsi"/>
          <w:b/>
          <w:bCs/>
          <w:lang w:val="es-CO"/>
        </w:rPr>
      </w:pPr>
      <w:r>
        <w:rPr>
          <w:rFonts w:asciiTheme="minorHAnsi" w:hAnsiTheme="minorHAnsi" w:cstheme="minorHAnsi"/>
          <w:b/>
          <w:bCs/>
          <w:lang w:val="es-CO"/>
        </w:rPr>
        <w:t xml:space="preserve">Ayudas que puede consultar </w:t>
      </w:r>
    </w:p>
    <w:p w14:paraId="21078C4A" w14:textId="62F8F759" w:rsidR="00901B02" w:rsidRPr="00901B02" w:rsidRDefault="00901B02" w:rsidP="00901B02">
      <w:pPr>
        <w:snapToGrid w:val="0"/>
        <w:spacing w:after="0"/>
        <w:rPr>
          <w:rFonts w:asciiTheme="minorHAnsi" w:hAnsiTheme="minorHAnsi" w:cstheme="minorHAnsi"/>
          <w:b/>
          <w:bCs/>
          <w:lang w:val="es-CO"/>
        </w:rPr>
      </w:pPr>
      <w:hyperlink r:id="rId10" w:tgtFrame="_new" w:history="1">
        <w:proofErr w:type="spellStart"/>
        <w:r w:rsidRPr="00901B02">
          <w:rPr>
            <w:rStyle w:val="Hipervnculo"/>
            <w:rFonts w:asciiTheme="minorHAnsi" w:hAnsiTheme="minorHAnsi" w:cstheme="minorHAnsi"/>
            <w:b/>
            <w:bCs/>
            <w:color w:val="auto"/>
            <w:lang w:val="es-CO"/>
          </w:rPr>
          <w:t>Ptable</w:t>
        </w:r>
        <w:proofErr w:type="spellEnd"/>
        <w:r w:rsidRPr="00901B02">
          <w:rPr>
            <w:rStyle w:val="Hipervnculo"/>
            <w:rFonts w:asciiTheme="minorHAnsi" w:hAnsiTheme="minorHAnsi" w:cstheme="minorHAnsi"/>
            <w:b/>
            <w:bCs/>
            <w:color w:val="auto"/>
            <w:lang w:val="es-CO"/>
          </w:rPr>
          <w:t xml:space="preserve"> (tabla periódica interactiva)</w:t>
        </w:r>
      </w:hyperlink>
    </w:p>
    <w:p w14:paraId="399DA90F" w14:textId="77777777" w:rsidR="00901B02" w:rsidRPr="00901B02" w:rsidRDefault="00901B02" w:rsidP="00901B02">
      <w:pPr>
        <w:numPr>
          <w:ilvl w:val="0"/>
          <w:numId w:val="30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901B02">
        <w:rPr>
          <w:rFonts w:asciiTheme="minorHAnsi" w:hAnsiTheme="minorHAnsi" w:cstheme="minorHAnsi"/>
          <w:lang w:val="es-CO"/>
        </w:rPr>
        <w:t>Funciones:</w:t>
      </w:r>
    </w:p>
    <w:p w14:paraId="706B646F" w14:textId="77777777" w:rsidR="00901B02" w:rsidRPr="00901B02" w:rsidRDefault="00901B02" w:rsidP="00901B02">
      <w:pPr>
        <w:numPr>
          <w:ilvl w:val="1"/>
          <w:numId w:val="30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901B02">
        <w:rPr>
          <w:rFonts w:asciiTheme="minorHAnsi" w:hAnsiTheme="minorHAnsi" w:cstheme="minorHAnsi"/>
          <w:lang w:val="es-CO"/>
        </w:rPr>
        <w:t>Ver configuración electrónica al pasar el cursor sobre un elemento.</w:t>
      </w:r>
    </w:p>
    <w:p w14:paraId="62F8FB2C" w14:textId="77777777" w:rsidR="00901B02" w:rsidRPr="00901B02" w:rsidRDefault="00901B02" w:rsidP="00901B02">
      <w:pPr>
        <w:numPr>
          <w:ilvl w:val="1"/>
          <w:numId w:val="30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901B02">
        <w:rPr>
          <w:rFonts w:asciiTheme="minorHAnsi" w:hAnsiTheme="minorHAnsi" w:cstheme="minorHAnsi"/>
          <w:lang w:val="es-CO"/>
        </w:rPr>
        <w:t>Visualización de capas electrónicas.</w:t>
      </w:r>
    </w:p>
    <w:p w14:paraId="04C8A2C7" w14:textId="77777777" w:rsidR="00901B02" w:rsidRPr="00901B02" w:rsidRDefault="00901B02" w:rsidP="00901B02">
      <w:pPr>
        <w:numPr>
          <w:ilvl w:val="1"/>
          <w:numId w:val="30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901B02">
        <w:rPr>
          <w:rFonts w:asciiTheme="minorHAnsi" w:hAnsiTheme="minorHAnsi" w:cstheme="minorHAnsi"/>
          <w:lang w:val="es-CO"/>
        </w:rPr>
        <w:t>Se puede usar desde el celular.</w:t>
      </w:r>
    </w:p>
    <w:p w14:paraId="05E5FE7D" w14:textId="77777777" w:rsidR="001D03B8" w:rsidRPr="001D03B8" w:rsidRDefault="001D03B8" w:rsidP="001D03B8">
      <w:pPr>
        <w:snapToGrid w:val="0"/>
        <w:spacing w:after="0"/>
        <w:rPr>
          <w:rFonts w:asciiTheme="minorHAnsi" w:hAnsiTheme="minorHAnsi" w:cstheme="minorHAnsi"/>
          <w:b/>
          <w:bCs/>
          <w:lang w:val="es-CO"/>
        </w:rPr>
      </w:pPr>
      <w:proofErr w:type="spellStart"/>
      <w:r w:rsidRPr="001D03B8">
        <w:rPr>
          <w:rFonts w:asciiTheme="minorHAnsi" w:hAnsiTheme="minorHAnsi" w:cstheme="minorHAnsi"/>
          <w:b/>
          <w:bCs/>
          <w:lang w:val="es-CO"/>
        </w:rPr>
        <w:t>Atom</w:t>
      </w:r>
      <w:proofErr w:type="spellEnd"/>
      <w:r w:rsidRPr="001D03B8">
        <w:rPr>
          <w:rFonts w:asciiTheme="minorHAnsi" w:hAnsiTheme="minorHAnsi" w:cstheme="minorHAnsi"/>
          <w:b/>
          <w:bCs/>
          <w:lang w:val="es-CO"/>
        </w:rPr>
        <w:t xml:space="preserve"> </w:t>
      </w:r>
      <w:proofErr w:type="spellStart"/>
      <w:r w:rsidRPr="001D03B8">
        <w:rPr>
          <w:rFonts w:asciiTheme="minorHAnsi" w:hAnsiTheme="minorHAnsi" w:cstheme="minorHAnsi"/>
          <w:b/>
          <w:bCs/>
          <w:lang w:val="es-CO"/>
        </w:rPr>
        <w:t>Builder</w:t>
      </w:r>
      <w:proofErr w:type="spellEnd"/>
      <w:r w:rsidRPr="001D03B8">
        <w:rPr>
          <w:rFonts w:asciiTheme="minorHAnsi" w:hAnsiTheme="minorHAnsi" w:cstheme="minorHAnsi"/>
          <w:b/>
          <w:bCs/>
          <w:lang w:val="es-CO"/>
        </w:rPr>
        <w:t xml:space="preserve"> (Simulador interactivo de átomos) – </w:t>
      </w:r>
      <w:proofErr w:type="spellStart"/>
      <w:r w:rsidRPr="001D03B8">
        <w:rPr>
          <w:rFonts w:asciiTheme="minorHAnsi" w:hAnsiTheme="minorHAnsi" w:cstheme="minorHAnsi"/>
          <w:b/>
          <w:bCs/>
          <w:lang w:val="es-CO"/>
        </w:rPr>
        <w:t>PhET</w:t>
      </w:r>
      <w:proofErr w:type="spellEnd"/>
      <w:r w:rsidRPr="001D03B8">
        <w:rPr>
          <w:rFonts w:asciiTheme="minorHAnsi" w:hAnsiTheme="minorHAnsi" w:cstheme="minorHAnsi"/>
          <w:b/>
          <w:bCs/>
          <w:lang w:val="es-CO"/>
        </w:rPr>
        <w:t xml:space="preserve"> Colorado</w:t>
      </w:r>
    </w:p>
    <w:p w14:paraId="6360B09D" w14:textId="77777777" w:rsidR="001D03B8" w:rsidRPr="001D03B8" w:rsidRDefault="001D03B8" w:rsidP="001D03B8">
      <w:pPr>
        <w:numPr>
          <w:ilvl w:val="0"/>
          <w:numId w:val="31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lang w:val="es-CO"/>
        </w:rPr>
        <w:t>Permite:</w:t>
      </w:r>
    </w:p>
    <w:p w14:paraId="0F646183" w14:textId="77777777" w:rsidR="001D03B8" w:rsidRPr="001D03B8" w:rsidRDefault="001D03B8" w:rsidP="001D03B8">
      <w:pPr>
        <w:numPr>
          <w:ilvl w:val="1"/>
          <w:numId w:val="31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lang w:val="es-CO"/>
        </w:rPr>
        <w:t>Construir átomos agregando protones, neutrones y electrones.</w:t>
      </w:r>
    </w:p>
    <w:p w14:paraId="18FD9657" w14:textId="77777777" w:rsidR="001D03B8" w:rsidRPr="001D03B8" w:rsidRDefault="001D03B8" w:rsidP="001D03B8">
      <w:pPr>
        <w:numPr>
          <w:ilvl w:val="1"/>
          <w:numId w:val="31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lang w:val="es-CO"/>
        </w:rPr>
        <w:t>Observar cómo cambia el elemento y la configuración.</w:t>
      </w:r>
    </w:p>
    <w:p w14:paraId="537D407A" w14:textId="77777777" w:rsidR="001D03B8" w:rsidRPr="001D03B8" w:rsidRDefault="001D03B8" w:rsidP="001D03B8">
      <w:pPr>
        <w:numPr>
          <w:ilvl w:val="0"/>
          <w:numId w:val="31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b/>
          <w:bCs/>
          <w:lang w:val="es-CO"/>
        </w:rPr>
        <w:t>Uso en clase o en casa para reforzar la estructura electrónica.</w:t>
      </w:r>
    </w:p>
    <w:p w14:paraId="591D53F6" w14:textId="181B1B74" w:rsidR="001D03B8" w:rsidRPr="001D03B8" w:rsidRDefault="001D03B8" w:rsidP="001D03B8">
      <w:pPr>
        <w:snapToGrid w:val="0"/>
        <w:spacing w:after="0"/>
        <w:rPr>
          <w:rFonts w:asciiTheme="minorHAnsi" w:hAnsiTheme="minorHAnsi" w:cstheme="minorHAnsi"/>
          <w:b/>
          <w:bCs/>
          <w:lang w:val="es-CO"/>
        </w:rPr>
      </w:pPr>
      <w:r w:rsidRPr="001D03B8">
        <w:rPr>
          <w:rFonts w:asciiTheme="minorHAnsi" w:hAnsiTheme="minorHAnsi" w:cstheme="minorHAnsi"/>
          <w:b/>
          <w:bCs/>
          <w:lang w:val="es-CO"/>
        </w:rPr>
        <w:t xml:space="preserve"> </w:t>
      </w:r>
      <w:hyperlink r:id="rId11" w:tgtFrame="_new" w:history="1">
        <w:proofErr w:type="spellStart"/>
        <w:r w:rsidRPr="001D03B8">
          <w:rPr>
            <w:rStyle w:val="Hipervnculo"/>
            <w:rFonts w:asciiTheme="minorHAnsi" w:hAnsiTheme="minorHAnsi" w:cstheme="minorHAnsi"/>
            <w:b/>
            <w:bCs/>
            <w:lang w:val="es-CO"/>
          </w:rPr>
          <w:t>Educaplay</w:t>
        </w:r>
        <w:proofErr w:type="spellEnd"/>
        <w:r w:rsidRPr="001D03B8">
          <w:rPr>
            <w:rStyle w:val="Hipervnculo"/>
            <w:rFonts w:asciiTheme="minorHAnsi" w:hAnsiTheme="minorHAnsi" w:cstheme="minorHAnsi"/>
            <w:b/>
            <w:bCs/>
            <w:lang w:val="es-CO"/>
          </w:rPr>
          <w:t xml:space="preserve"> – Juegos interactivos de ciencias</w:t>
        </w:r>
      </w:hyperlink>
    </w:p>
    <w:p w14:paraId="552AE014" w14:textId="77777777" w:rsidR="001D03B8" w:rsidRPr="001D03B8" w:rsidRDefault="001D03B8" w:rsidP="001D03B8">
      <w:pPr>
        <w:numPr>
          <w:ilvl w:val="0"/>
          <w:numId w:val="32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lang w:val="es-CO"/>
        </w:rPr>
        <w:t>Búsqueda: "configuración electrónica", "tabla periódica", "estructura del átomo".</w:t>
      </w:r>
    </w:p>
    <w:p w14:paraId="68E345B1" w14:textId="77777777" w:rsidR="001D03B8" w:rsidRPr="001D03B8" w:rsidRDefault="001D03B8" w:rsidP="001D03B8">
      <w:pPr>
        <w:numPr>
          <w:ilvl w:val="0"/>
          <w:numId w:val="32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lang w:val="es-CO"/>
        </w:rPr>
        <w:t>Juegos de emparejar, completar, sopas de letras.</w:t>
      </w:r>
    </w:p>
    <w:p w14:paraId="71F57CC0" w14:textId="77777777" w:rsidR="001D03B8" w:rsidRPr="001D03B8" w:rsidRDefault="001D03B8" w:rsidP="001D03B8">
      <w:pPr>
        <w:numPr>
          <w:ilvl w:val="0"/>
          <w:numId w:val="32"/>
        </w:numPr>
        <w:snapToGrid w:val="0"/>
        <w:spacing w:after="0"/>
        <w:rPr>
          <w:rFonts w:asciiTheme="minorHAnsi" w:hAnsiTheme="minorHAnsi" w:cstheme="minorHAnsi"/>
          <w:lang w:val="es-CO"/>
        </w:rPr>
      </w:pPr>
      <w:r w:rsidRPr="001D03B8">
        <w:rPr>
          <w:rFonts w:asciiTheme="minorHAnsi" w:hAnsiTheme="minorHAnsi" w:cstheme="minorHAnsi"/>
          <w:b/>
          <w:bCs/>
          <w:lang w:val="es-CO"/>
        </w:rPr>
        <w:t>Usado como refuerzo lúdico.</w:t>
      </w:r>
    </w:p>
    <w:p w14:paraId="2868C088" w14:textId="77777777" w:rsidR="00E55E7A" w:rsidRPr="001D03B8" w:rsidRDefault="00E55E7A" w:rsidP="00901B02">
      <w:pPr>
        <w:snapToGrid w:val="0"/>
        <w:spacing w:after="0"/>
        <w:rPr>
          <w:rFonts w:asciiTheme="minorHAnsi" w:hAnsiTheme="minorHAnsi" w:cstheme="minorHAnsi"/>
        </w:rPr>
      </w:pPr>
    </w:p>
    <w:sectPr w:rsidR="00E55E7A" w:rsidRPr="001D03B8" w:rsidSect="00D5420B">
      <w:headerReference w:type="default" r:id="rId12"/>
      <w:footerReference w:type="default" r:id="rId13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4633" w14:textId="77777777" w:rsidR="00FB38EB" w:rsidRDefault="00FB38EB">
      <w:pPr>
        <w:spacing w:after="0" w:line="240" w:lineRule="auto"/>
      </w:pPr>
      <w:r>
        <w:separator/>
      </w:r>
    </w:p>
  </w:endnote>
  <w:endnote w:type="continuationSeparator" w:id="0">
    <w:p w14:paraId="1F1D0954" w14:textId="77777777" w:rsidR="00FB38EB" w:rsidRDefault="00FB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B159" w14:textId="77777777" w:rsidR="00FB38EB" w:rsidRDefault="00FB38EB">
      <w:pPr>
        <w:spacing w:after="0" w:line="240" w:lineRule="auto"/>
      </w:pPr>
      <w:r>
        <w:separator/>
      </w:r>
    </w:p>
  </w:footnote>
  <w:footnote w:type="continuationSeparator" w:id="0">
    <w:p w14:paraId="045A82E2" w14:textId="77777777" w:rsidR="00FB38EB" w:rsidRDefault="00FB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6BFB"/>
    <w:multiLevelType w:val="multilevel"/>
    <w:tmpl w:val="B84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758"/>
    <w:multiLevelType w:val="multilevel"/>
    <w:tmpl w:val="1A40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73B"/>
    <w:multiLevelType w:val="multilevel"/>
    <w:tmpl w:val="12A6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76027"/>
    <w:multiLevelType w:val="multilevel"/>
    <w:tmpl w:val="0A3E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70CB"/>
    <w:multiLevelType w:val="multilevel"/>
    <w:tmpl w:val="D46E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E8E49"/>
    <w:multiLevelType w:val="hybridMultilevel"/>
    <w:tmpl w:val="FFFFFFFF"/>
    <w:lvl w:ilvl="0" w:tplc="FCEC894A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86482244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DAA489C4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97AC4554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00366CAA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357658F6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2BB2A3A0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D05AC214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3620B606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64358FB"/>
    <w:multiLevelType w:val="multilevel"/>
    <w:tmpl w:val="B2C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22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6"/>
  </w:num>
  <w:num w:numId="5" w16cid:durableId="1162625379">
    <w:abstractNumId w:val="4"/>
  </w:num>
  <w:num w:numId="6" w16cid:durableId="947078726">
    <w:abstractNumId w:val="12"/>
  </w:num>
  <w:num w:numId="7" w16cid:durableId="820124847">
    <w:abstractNumId w:val="16"/>
  </w:num>
  <w:num w:numId="8" w16cid:durableId="1949965232">
    <w:abstractNumId w:val="21"/>
  </w:num>
  <w:num w:numId="9" w16cid:durableId="368838331">
    <w:abstractNumId w:val="27"/>
  </w:num>
  <w:num w:numId="10" w16cid:durableId="1364163981">
    <w:abstractNumId w:val="28"/>
  </w:num>
  <w:num w:numId="11" w16cid:durableId="1240020999">
    <w:abstractNumId w:val="10"/>
  </w:num>
  <w:num w:numId="12" w16cid:durableId="2145657012">
    <w:abstractNumId w:val="14"/>
  </w:num>
  <w:num w:numId="13" w16cid:durableId="744187865">
    <w:abstractNumId w:val="8"/>
  </w:num>
  <w:num w:numId="14" w16cid:durableId="516775701">
    <w:abstractNumId w:val="29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31"/>
  </w:num>
  <w:num w:numId="18" w16cid:durableId="469173567">
    <w:abstractNumId w:val="17"/>
  </w:num>
  <w:num w:numId="19" w16cid:durableId="1186097166">
    <w:abstractNumId w:val="7"/>
  </w:num>
  <w:num w:numId="20" w16cid:durableId="1519269832">
    <w:abstractNumId w:val="19"/>
  </w:num>
  <w:num w:numId="21" w16cid:durableId="2104953085">
    <w:abstractNumId w:val="0"/>
  </w:num>
  <w:num w:numId="22" w16cid:durableId="1091901166">
    <w:abstractNumId w:val="23"/>
  </w:num>
  <w:num w:numId="23" w16cid:durableId="74010395">
    <w:abstractNumId w:val="30"/>
  </w:num>
  <w:num w:numId="24" w16cid:durableId="68161813">
    <w:abstractNumId w:val="1"/>
  </w:num>
  <w:num w:numId="25" w16cid:durableId="496384503">
    <w:abstractNumId w:val="25"/>
  </w:num>
  <w:num w:numId="26" w16cid:durableId="717126050">
    <w:abstractNumId w:val="13"/>
  </w:num>
  <w:num w:numId="27" w16cid:durableId="1810170353">
    <w:abstractNumId w:val="20"/>
  </w:num>
  <w:num w:numId="28" w16cid:durableId="1129861213">
    <w:abstractNumId w:val="11"/>
  </w:num>
  <w:num w:numId="29" w16cid:durableId="565337356">
    <w:abstractNumId w:val="18"/>
  </w:num>
  <w:num w:numId="30" w16cid:durableId="643851507">
    <w:abstractNumId w:val="9"/>
  </w:num>
  <w:num w:numId="31" w16cid:durableId="1853765203">
    <w:abstractNumId w:val="15"/>
  </w:num>
  <w:num w:numId="32" w16cid:durableId="1453552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0C9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D03B8"/>
    <w:rsid w:val="001E0F98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5A34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07DB"/>
    <w:rsid w:val="00761327"/>
    <w:rsid w:val="00786062"/>
    <w:rsid w:val="0078750F"/>
    <w:rsid w:val="007964CA"/>
    <w:rsid w:val="007C268D"/>
    <w:rsid w:val="007D70D1"/>
    <w:rsid w:val="00811048"/>
    <w:rsid w:val="00813882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01B02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3A09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B38EB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0BBF69E"/>
    <w:rsid w:val="3158A27F"/>
    <w:rsid w:val="3160DADC"/>
    <w:rsid w:val="31ED33E4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67012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1A81B4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0F07E54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9934593A-D341-4ECA-9B34-591AA066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0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1E0F98"/>
    <w:rPr>
      <w:rFonts w:asciiTheme="majorHAnsi" w:eastAsiaTheme="majorEastAsia" w:hAnsiTheme="majorHAnsi" w:cstheme="majorBidi"/>
      <w:i/>
      <w:iCs/>
      <w:color w:val="2E74B5" w:themeColor="accent1" w:themeShade="BF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B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0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pla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tabl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DIEGO ARISTOBULO MENDEZ ISAZA</cp:lastModifiedBy>
  <cp:revision>2</cp:revision>
  <dcterms:created xsi:type="dcterms:W3CDTF">2025-07-13T18:13:00Z</dcterms:created>
  <dcterms:modified xsi:type="dcterms:W3CDTF">2025-07-13T18:13:00Z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